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0F6D6" w14:textId="23D6AD7C" w:rsidR="009461C2" w:rsidRDefault="003613BB" w:rsidP="003613BB">
      <w:pPr>
        <w:spacing w:beforeLines="1" w:before="2" w:afterLines="1" w:after="2" w:line="360" w:lineRule="auto"/>
        <w:jc w:val="center"/>
        <w:rPr>
          <w:rFonts w:ascii="Verdana" w:hAnsi="Verdana"/>
          <w:b/>
          <w:bCs/>
        </w:rPr>
      </w:pPr>
      <w:r w:rsidRPr="003613BB">
        <w:rPr>
          <w:rFonts w:ascii="Verdana" w:hAnsi="Verdana"/>
          <w:b/>
          <w:bCs/>
        </w:rPr>
        <w:t>¿COMO INTERVENIR EN ESCNNA</w:t>
      </w:r>
      <w:r w:rsidRPr="003613BB">
        <w:rPr>
          <w:rFonts w:ascii="Verdana" w:hAnsi="Verdana"/>
          <w:b/>
          <w:bCs/>
        </w:rPr>
        <w:t>?</w:t>
      </w:r>
    </w:p>
    <w:p w14:paraId="08CE8AED" w14:textId="77777777" w:rsidR="003613BB" w:rsidRPr="003613BB" w:rsidRDefault="003613BB" w:rsidP="003613BB">
      <w:pPr>
        <w:spacing w:beforeLines="1" w:before="2" w:afterLines="1" w:after="2" w:line="360" w:lineRule="auto"/>
        <w:jc w:val="center"/>
        <w:rPr>
          <w:rFonts w:ascii="Verdana" w:hAnsi="Verdana"/>
          <w:b/>
          <w:bCs/>
        </w:rPr>
      </w:pPr>
    </w:p>
    <w:p w14:paraId="52AA768A" w14:textId="217210C2" w:rsidR="009461C2" w:rsidRDefault="003613BB" w:rsidP="003613BB">
      <w:pPr>
        <w:spacing w:beforeLines="1" w:before="2" w:afterLines="1" w:after="2" w:line="360" w:lineRule="auto"/>
        <w:ind w:firstLine="708"/>
        <w:jc w:val="both"/>
        <w:rPr>
          <w:rFonts w:ascii="Verdana" w:hAnsi="Verdana"/>
        </w:rPr>
      </w:pPr>
      <w:r w:rsidRPr="003613BB">
        <w:rPr>
          <w:rFonts w:ascii="Verdana" w:hAnsi="Verdana"/>
        </w:rPr>
        <w:t>Al reflexionar respecto a la manera, metodología, mejor</w:t>
      </w:r>
      <w:r w:rsidRPr="003613BB">
        <w:rPr>
          <w:rFonts w:ascii="Verdana" w:hAnsi="Verdana"/>
        </w:rPr>
        <w:t xml:space="preserve"> forma de acercamiento al momento de intervenir con nuestros NNA, </w:t>
      </w:r>
      <w:r>
        <w:rPr>
          <w:rFonts w:ascii="Verdana" w:hAnsi="Verdana"/>
        </w:rPr>
        <w:t xml:space="preserve">me </w:t>
      </w:r>
      <w:r w:rsidRPr="003613BB">
        <w:rPr>
          <w:rFonts w:ascii="Verdana" w:hAnsi="Verdana"/>
        </w:rPr>
        <w:t xml:space="preserve">surgen muchas interrogantes. </w:t>
      </w:r>
    </w:p>
    <w:p w14:paraId="2FF9B01B" w14:textId="77777777" w:rsidR="003613BB" w:rsidRPr="003613BB" w:rsidRDefault="003613BB" w:rsidP="003613BB">
      <w:pPr>
        <w:spacing w:beforeLines="1" w:before="2" w:afterLines="1" w:after="2" w:line="360" w:lineRule="auto"/>
        <w:jc w:val="both"/>
        <w:rPr>
          <w:rFonts w:ascii="Verdana" w:hAnsi="Verdana"/>
        </w:rPr>
      </w:pPr>
    </w:p>
    <w:p w14:paraId="70925D47" w14:textId="42DF4220" w:rsidR="009461C2" w:rsidRDefault="003613BB" w:rsidP="003613BB">
      <w:pPr>
        <w:spacing w:beforeLines="1" w:before="2" w:afterLines="1" w:after="2" w:line="360" w:lineRule="auto"/>
        <w:ind w:firstLine="708"/>
        <w:jc w:val="both"/>
        <w:rPr>
          <w:rFonts w:ascii="Verdana" w:hAnsi="Verdana"/>
        </w:rPr>
      </w:pPr>
      <w:r w:rsidRPr="003613BB">
        <w:rPr>
          <w:rFonts w:ascii="Verdana" w:hAnsi="Verdana"/>
        </w:rPr>
        <w:t>Primero que todo la necesidad de que exista una Ley Orgánica</w:t>
      </w:r>
      <w:r w:rsidRPr="003613BB">
        <w:rPr>
          <w:rFonts w:ascii="Verdana" w:hAnsi="Verdana"/>
        </w:rPr>
        <w:t xml:space="preserve"> específica</w:t>
      </w:r>
      <w:r w:rsidRPr="003613BB">
        <w:rPr>
          <w:rFonts w:ascii="Verdana" w:hAnsi="Verdana"/>
        </w:rPr>
        <w:t xml:space="preserve"> para abordar este fenómeno</w:t>
      </w:r>
      <w:r w:rsidRPr="003613BB">
        <w:rPr>
          <w:rFonts w:ascii="Verdana" w:hAnsi="Verdana"/>
        </w:rPr>
        <w:t>, ade</w:t>
      </w:r>
      <w:r w:rsidRPr="003613BB">
        <w:rPr>
          <w:rFonts w:ascii="Verdana" w:hAnsi="Verdana"/>
        </w:rPr>
        <w:t>más de políticas</w:t>
      </w:r>
      <w:r w:rsidRPr="003613BB">
        <w:rPr>
          <w:rFonts w:ascii="Verdana" w:hAnsi="Verdana"/>
        </w:rPr>
        <w:t xml:space="preserve"> públicas orientadas a mirar el ESCNNA desde sus múltiples</w:t>
      </w:r>
      <w:r w:rsidRPr="003613BB">
        <w:rPr>
          <w:rFonts w:ascii="Verdana" w:hAnsi="Verdana"/>
        </w:rPr>
        <w:t xml:space="preserve"> dimensiones y múltiples</w:t>
      </w:r>
      <w:r w:rsidRPr="003613BB">
        <w:rPr>
          <w:rFonts w:ascii="Verdana" w:hAnsi="Verdana"/>
        </w:rPr>
        <w:t xml:space="preserve"> complejidades. </w:t>
      </w:r>
    </w:p>
    <w:p w14:paraId="09F89B7F" w14:textId="77777777" w:rsidR="003613BB" w:rsidRPr="003613BB" w:rsidRDefault="003613BB" w:rsidP="003613BB">
      <w:pPr>
        <w:spacing w:beforeLines="1" w:before="2" w:afterLines="1" w:after="2" w:line="360" w:lineRule="auto"/>
        <w:jc w:val="both"/>
        <w:rPr>
          <w:rFonts w:ascii="Verdana" w:hAnsi="Verdana"/>
        </w:rPr>
      </w:pPr>
    </w:p>
    <w:p w14:paraId="3A116222" w14:textId="4951085C" w:rsidR="009461C2" w:rsidRDefault="003613BB" w:rsidP="003613BB">
      <w:pPr>
        <w:spacing w:beforeLines="1" w:before="2" w:afterLines="1" w:after="2" w:line="360" w:lineRule="auto"/>
        <w:ind w:firstLine="708"/>
        <w:jc w:val="both"/>
        <w:rPr>
          <w:rFonts w:ascii="Verdana" w:hAnsi="Verdana"/>
        </w:rPr>
      </w:pPr>
      <w:r w:rsidRPr="003613BB">
        <w:rPr>
          <w:rFonts w:ascii="Verdana" w:hAnsi="Verdana"/>
        </w:rPr>
        <w:t>Si bien en razón a lo anterior han habido cambios y no sé</w:t>
      </w:r>
      <w:r w:rsidRPr="003613BB">
        <w:rPr>
          <w:rFonts w:ascii="Verdana" w:hAnsi="Verdana"/>
        </w:rPr>
        <w:t xml:space="preserve"> si llamarlos avances, pero si cambios de perspectiva, de epistemología, al momento </w:t>
      </w:r>
      <w:r w:rsidRPr="003613BB">
        <w:rPr>
          <w:rFonts w:ascii="Verdana" w:hAnsi="Verdana"/>
        </w:rPr>
        <w:t>de abordar el ESCNNA, enfocándose</w:t>
      </w:r>
      <w:r w:rsidRPr="003613BB">
        <w:rPr>
          <w:rFonts w:ascii="Verdana" w:hAnsi="Verdana"/>
        </w:rPr>
        <w:t xml:space="preserve"> en la vulnerabilidad y desde ahí viendo al NNA en sus diferentes contextos</w:t>
      </w:r>
      <w:r>
        <w:rPr>
          <w:rFonts w:ascii="Verdana" w:hAnsi="Verdana"/>
        </w:rPr>
        <w:t>:</w:t>
      </w:r>
      <w:r w:rsidRPr="003613BB">
        <w:rPr>
          <w:rFonts w:ascii="Verdana" w:hAnsi="Verdana"/>
        </w:rPr>
        <w:t xml:space="preserve"> sociales, culturales, individuales, económicos</w:t>
      </w:r>
      <w:r>
        <w:rPr>
          <w:rFonts w:ascii="Verdana" w:hAnsi="Verdana"/>
        </w:rPr>
        <w:t>,</w:t>
      </w:r>
      <w:r w:rsidRPr="003613BB">
        <w:rPr>
          <w:rFonts w:ascii="Verdana" w:hAnsi="Verdana"/>
        </w:rPr>
        <w:t xml:space="preserve"> interrelaciónales</w:t>
      </w:r>
      <w:r w:rsidRPr="003613BB">
        <w:rPr>
          <w:rFonts w:ascii="Verdana" w:hAnsi="Verdana"/>
        </w:rPr>
        <w:t>, psicológicos</w:t>
      </w:r>
      <w:r w:rsidRPr="003613BB">
        <w:rPr>
          <w:rFonts w:ascii="Verdana" w:hAnsi="Verdana"/>
        </w:rPr>
        <w:t>, educacionales, familiares, entre otros, al momento de pensar la mej</w:t>
      </w:r>
      <w:r w:rsidRPr="003613BB">
        <w:rPr>
          <w:rFonts w:ascii="Verdana" w:hAnsi="Verdana"/>
        </w:rPr>
        <w:t>or forma de abordar el fenómeno</w:t>
      </w:r>
      <w:r w:rsidRPr="003613BB">
        <w:rPr>
          <w:rFonts w:ascii="Verdana" w:hAnsi="Verdana"/>
        </w:rPr>
        <w:t>, considerando los enclaves culturales, enfoque de género</w:t>
      </w:r>
      <w:r w:rsidRPr="003613BB">
        <w:rPr>
          <w:rFonts w:ascii="Verdana" w:hAnsi="Verdana"/>
        </w:rPr>
        <w:t>, de derechos, en el que están</w:t>
      </w:r>
      <w:r w:rsidRPr="003613BB">
        <w:rPr>
          <w:rFonts w:ascii="Verdana" w:hAnsi="Verdana"/>
        </w:rPr>
        <w:t xml:space="preserve"> insertos y en el que estamos insertos nosotros mismos al momento de establecer contacto y aproximación a ellos.</w:t>
      </w:r>
    </w:p>
    <w:p w14:paraId="44BA8724" w14:textId="77777777" w:rsidR="003613BB" w:rsidRPr="003613BB" w:rsidRDefault="003613BB" w:rsidP="003613BB">
      <w:pPr>
        <w:spacing w:beforeLines="1" w:before="2" w:afterLines="1" w:after="2" w:line="360" w:lineRule="auto"/>
        <w:jc w:val="both"/>
        <w:rPr>
          <w:rFonts w:ascii="Verdana" w:hAnsi="Verdana"/>
        </w:rPr>
      </w:pPr>
    </w:p>
    <w:p w14:paraId="47EE7736" w14:textId="77F32CF6" w:rsidR="009461C2" w:rsidRDefault="003613BB" w:rsidP="003613BB">
      <w:pPr>
        <w:spacing w:beforeLines="1" w:before="2" w:afterLines="1" w:after="2" w:line="360" w:lineRule="auto"/>
        <w:ind w:firstLine="708"/>
        <w:jc w:val="both"/>
        <w:rPr>
          <w:rFonts w:ascii="Verdana" w:hAnsi="Verdana"/>
        </w:rPr>
      </w:pPr>
      <w:r w:rsidRPr="003613BB">
        <w:rPr>
          <w:rFonts w:ascii="Verdana" w:hAnsi="Verdana"/>
        </w:rPr>
        <w:t>Desde el punto de vista d</w:t>
      </w:r>
      <w:r w:rsidRPr="003613BB">
        <w:rPr>
          <w:rFonts w:ascii="Verdana" w:hAnsi="Verdana"/>
        </w:rPr>
        <w:t xml:space="preserve">e la intervención en la </w:t>
      </w:r>
      <w:r>
        <w:rPr>
          <w:rFonts w:ascii="Verdana" w:hAnsi="Verdana"/>
        </w:rPr>
        <w:t>“</w:t>
      </w:r>
      <w:r w:rsidRPr="003613BB">
        <w:rPr>
          <w:rFonts w:ascii="Verdana" w:hAnsi="Verdana"/>
        </w:rPr>
        <w:t>cancha pequeña</w:t>
      </w:r>
      <w:r>
        <w:rPr>
          <w:rFonts w:ascii="Verdana" w:hAnsi="Verdana"/>
        </w:rPr>
        <w:t>”</w:t>
      </w:r>
      <w:r w:rsidRPr="003613BB">
        <w:rPr>
          <w:rFonts w:ascii="Verdana" w:hAnsi="Verdana"/>
        </w:rPr>
        <w:t>, por decirlo de alguna manera, de la intervención</w:t>
      </w:r>
      <w:r w:rsidRPr="003613BB">
        <w:rPr>
          <w:rFonts w:ascii="Verdana" w:hAnsi="Verdana"/>
        </w:rPr>
        <w:t xml:space="preserve"> directa entre profesionales y NNA, nos damos cuenta que el acercamiento debe ser cauteloso, considerando sus tiempos, sus miedos, sus desconfianzas, sus aprehensiones, </w:t>
      </w:r>
      <w:r w:rsidRPr="003613BB">
        <w:rPr>
          <w:rFonts w:ascii="Verdana" w:hAnsi="Verdana"/>
        </w:rPr>
        <w:t>al momento de comenzar a establecer el vínculo</w:t>
      </w:r>
      <w:r w:rsidRPr="003613BB">
        <w:rPr>
          <w:rFonts w:ascii="Verdana" w:hAnsi="Verdana"/>
        </w:rPr>
        <w:t xml:space="preserve"> de trabajo terapéutico</w:t>
      </w:r>
      <w:r w:rsidRPr="003613BB">
        <w:rPr>
          <w:rFonts w:ascii="Verdana" w:hAnsi="Verdana"/>
        </w:rPr>
        <w:t>, sin dejar de lado nuestras aprehensiones, nuestros miedos y también nuestras</w:t>
      </w:r>
      <w:r w:rsidRPr="003613BB">
        <w:rPr>
          <w:rFonts w:ascii="Verdana" w:hAnsi="Verdana"/>
        </w:rPr>
        <w:t xml:space="preserve"> historias transgeneracionales al momento de trabajar en la intervención</w:t>
      </w:r>
      <w:r w:rsidRPr="003613BB">
        <w:rPr>
          <w:rFonts w:ascii="Verdana" w:hAnsi="Verdana"/>
        </w:rPr>
        <w:t xml:space="preserve"> de este fenómeno</w:t>
      </w:r>
      <w:r w:rsidRPr="003613BB">
        <w:rPr>
          <w:rFonts w:ascii="Verdana" w:hAnsi="Verdana"/>
        </w:rPr>
        <w:t xml:space="preserve"> del ESCNNA, que tien</w:t>
      </w:r>
      <w:r w:rsidRPr="003613BB">
        <w:rPr>
          <w:rFonts w:ascii="Verdana" w:hAnsi="Verdana"/>
        </w:rPr>
        <w:t>e múltiples</w:t>
      </w:r>
      <w:r w:rsidRPr="003613BB">
        <w:rPr>
          <w:rFonts w:ascii="Verdana" w:hAnsi="Verdana"/>
        </w:rPr>
        <w:t xml:space="preserve"> dimensiones y complejidades.</w:t>
      </w:r>
    </w:p>
    <w:p w14:paraId="4710D7EC" w14:textId="6C384AA1" w:rsidR="003613BB" w:rsidRPr="003613BB" w:rsidRDefault="003613BB" w:rsidP="003613BB">
      <w:pPr>
        <w:spacing w:beforeLines="1" w:before="2" w:afterLines="1" w:after="2"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226029B0" w14:textId="59CDDFC5" w:rsidR="009461C2" w:rsidRDefault="003613BB" w:rsidP="003613BB">
      <w:pPr>
        <w:spacing w:beforeLines="1" w:before="2" w:afterLines="1" w:after="2" w:line="360" w:lineRule="auto"/>
        <w:ind w:firstLine="708"/>
        <w:jc w:val="both"/>
        <w:rPr>
          <w:rFonts w:ascii="Verdana" w:hAnsi="Verdana"/>
        </w:rPr>
      </w:pPr>
      <w:r w:rsidRPr="003613BB">
        <w:rPr>
          <w:rFonts w:ascii="Verdana" w:hAnsi="Verdana"/>
        </w:rPr>
        <w:t>Es importante la hospitalidad, más que el responder a los tiempos exigidos por la normativa vigente y las orientaciones técnicas</w:t>
      </w:r>
      <w:r w:rsidRPr="003613BB">
        <w:rPr>
          <w:rFonts w:ascii="Verdana" w:hAnsi="Verdana"/>
        </w:rPr>
        <w:t xml:space="preserve">, </w:t>
      </w:r>
      <w:proofErr w:type="gramStart"/>
      <w:r w:rsidRPr="003613BB">
        <w:rPr>
          <w:rFonts w:ascii="Verdana" w:hAnsi="Verdana"/>
        </w:rPr>
        <w:t>que</w:t>
      </w:r>
      <w:proofErr w:type="gramEnd"/>
      <w:r w:rsidRPr="003613BB">
        <w:rPr>
          <w:rFonts w:ascii="Verdana" w:hAnsi="Verdana"/>
        </w:rPr>
        <w:t xml:space="preserve"> si bien es parte de las funciones</w:t>
      </w:r>
      <w:r w:rsidRPr="003613BB">
        <w:rPr>
          <w:rFonts w:ascii="Verdana" w:hAnsi="Verdana"/>
        </w:rPr>
        <w:t>, no debe primar, porque si nos enfocamos en eso p</w:t>
      </w:r>
      <w:r w:rsidRPr="003613BB">
        <w:rPr>
          <w:rFonts w:ascii="Verdana" w:hAnsi="Verdana"/>
        </w:rPr>
        <w:t xml:space="preserve">erdemos de vista al NNA, y la posibilidad real de poder llegar a su interior </w:t>
      </w:r>
      <w:r w:rsidRPr="003613BB">
        <w:rPr>
          <w:rFonts w:ascii="Verdana" w:hAnsi="Verdana"/>
        </w:rPr>
        <w:lastRenderedPageBreak/>
        <w:t>y lograr conexión y así</w:t>
      </w:r>
      <w:r w:rsidRPr="003613BB">
        <w:rPr>
          <w:rFonts w:ascii="Verdana" w:hAnsi="Verdana"/>
        </w:rPr>
        <w:t xml:space="preserve"> avanzar </w:t>
      </w:r>
      <w:r>
        <w:rPr>
          <w:rFonts w:ascii="Verdana" w:hAnsi="Verdana"/>
        </w:rPr>
        <w:t>a favor</w:t>
      </w:r>
      <w:r w:rsidRPr="003613BB">
        <w:rPr>
          <w:rFonts w:ascii="Verdana" w:hAnsi="Verdana"/>
        </w:rPr>
        <w:t xml:space="preserve"> de su bienestar y su desarrollo integral.</w:t>
      </w:r>
    </w:p>
    <w:p w14:paraId="7367052C" w14:textId="523E4FEF" w:rsidR="003613BB" w:rsidRPr="003613BB" w:rsidRDefault="003613BB" w:rsidP="003613BB">
      <w:pPr>
        <w:spacing w:beforeLines="1" w:before="2" w:afterLines="1" w:after="2" w:line="360" w:lineRule="auto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5E2BFAF6" w14:textId="2B3A08FD" w:rsidR="009461C2" w:rsidRPr="003613BB" w:rsidRDefault="003613BB" w:rsidP="003613BB">
      <w:pPr>
        <w:spacing w:beforeLines="1" w:before="2" w:afterLines="1" w:after="2" w:line="360" w:lineRule="auto"/>
        <w:ind w:firstLine="708"/>
        <w:jc w:val="both"/>
        <w:rPr>
          <w:rFonts w:ascii="Verdana" w:hAnsi="Verdana"/>
        </w:rPr>
      </w:pPr>
      <w:r w:rsidRPr="003613BB">
        <w:rPr>
          <w:rFonts w:ascii="Verdana" w:hAnsi="Verdana"/>
        </w:rPr>
        <w:t>Para lo anterior es trascendental</w:t>
      </w:r>
      <w:r w:rsidRPr="003613BB">
        <w:rPr>
          <w:rFonts w:ascii="Verdana" w:hAnsi="Verdana"/>
        </w:rPr>
        <w:t xml:space="preserve"> considerar sus diferentes contextos y el apoyo existente con el q</w:t>
      </w:r>
      <w:r w:rsidRPr="003613BB">
        <w:rPr>
          <w:rFonts w:ascii="Verdana" w:hAnsi="Verdana"/>
        </w:rPr>
        <w:t>ue cuentan y como este influye de manera positiva o negativa en la mantención del ESCNNA, para así ir de a poco desmenuzando la "madeja de lana" en la que esta inserta su historia y su vinculación a situaciones que lo posicionan en una vulnerabilidad que l</w:t>
      </w:r>
      <w:r w:rsidRPr="003613BB">
        <w:rPr>
          <w:rFonts w:ascii="Verdana" w:hAnsi="Verdana"/>
        </w:rPr>
        <w:t>o daña constantemente.</w:t>
      </w:r>
    </w:p>
    <w:sectPr w:rsidR="009461C2" w:rsidRPr="003613BB">
      <w:pgSz w:w="11900" w:h="16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1C2"/>
    <w:rsid w:val="003613BB"/>
    <w:rsid w:val="0094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EA62"/>
  <w15:docId w15:val="{66E9B070-4D23-45F8-9067-1A3EBF9A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Nubia Riveros tello</cp:lastModifiedBy>
  <cp:revision>2</cp:revision>
  <dcterms:created xsi:type="dcterms:W3CDTF">2020-07-03T12:53:00Z</dcterms:created>
  <dcterms:modified xsi:type="dcterms:W3CDTF">2020-07-03T17:31:00Z</dcterms:modified>
</cp:coreProperties>
</file>