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DCEE" w14:textId="5C260E7A" w:rsidR="00DF50F1" w:rsidRPr="00CF6335" w:rsidRDefault="00DF50F1" w:rsidP="00DF50F1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F6335">
        <w:rPr>
          <w:b/>
          <w:bCs/>
          <w:sz w:val="26"/>
          <w:szCs w:val="26"/>
        </w:rPr>
        <w:t xml:space="preserve">Síntesis semana </w:t>
      </w:r>
      <w:r w:rsidR="00842BBB">
        <w:rPr>
          <w:b/>
          <w:bCs/>
          <w:sz w:val="26"/>
          <w:szCs w:val="26"/>
        </w:rPr>
        <w:t>2</w:t>
      </w:r>
    </w:p>
    <w:p w14:paraId="432CC15F" w14:textId="1881D089" w:rsidR="00DF50F1" w:rsidRPr="00CF6335" w:rsidRDefault="00DF50F1" w:rsidP="00DF50F1">
      <w:pPr>
        <w:spacing w:after="0" w:line="240" w:lineRule="auto"/>
        <w:jc w:val="center"/>
        <w:rPr>
          <w:sz w:val="26"/>
          <w:szCs w:val="26"/>
        </w:rPr>
      </w:pPr>
      <w:r w:rsidRPr="00CF6335">
        <w:rPr>
          <w:sz w:val="26"/>
          <w:szCs w:val="26"/>
        </w:rPr>
        <w:t>Curso Introductorio: Comprensión y Análisis de ESCNNA</w:t>
      </w:r>
    </w:p>
    <w:p w14:paraId="189D428A" w14:textId="60F35941" w:rsidR="00DF50F1" w:rsidRDefault="00DF50F1" w:rsidP="00DF50F1">
      <w:pPr>
        <w:spacing w:after="0" w:line="240" w:lineRule="auto"/>
        <w:jc w:val="right"/>
      </w:pPr>
    </w:p>
    <w:p w14:paraId="3C522349" w14:textId="3B063A1C" w:rsidR="008938BB" w:rsidRPr="00485136" w:rsidRDefault="008938BB" w:rsidP="001D5DFA">
      <w:pPr>
        <w:spacing w:after="0" w:line="240" w:lineRule="auto"/>
        <w:jc w:val="right"/>
        <w:rPr>
          <w:sz w:val="20"/>
          <w:szCs w:val="20"/>
        </w:rPr>
      </w:pPr>
      <w:r>
        <w:rPr>
          <w:sz w:val="18"/>
          <w:szCs w:val="18"/>
        </w:rPr>
        <w:t>.</w:t>
      </w:r>
    </w:p>
    <w:p w14:paraId="3DC389F7" w14:textId="62B739CA" w:rsidR="004925E3" w:rsidRDefault="00842BBB" w:rsidP="00842BBB">
      <w:pPr>
        <w:spacing w:after="0" w:line="240" w:lineRule="auto"/>
        <w:jc w:val="both"/>
      </w:pPr>
      <w:r>
        <w:t>En relación a la presente síntesis, correspondiente a la segunda semana y la cual considera se realice en base al trabajo de un colega, en esta ocasión será en base a la síntesis elaborada por Antonio Galdames, en donde aborda los fenómenos presentes en la ESCNNA en lo que se desataca el capitalismo, violencia y la conciencia colectiva e intervención profesional, así mismo en lo abordado en esta semana, se añade como factor importante de visibilizar</w:t>
      </w:r>
      <w:r w:rsidR="006F60A5">
        <w:t xml:space="preserve"> es el enfoque de género, </w:t>
      </w:r>
      <w:r w:rsidR="009A34A9">
        <w:t xml:space="preserve">lo transversal que puede generar también en relación a la edad, </w:t>
      </w:r>
      <w:r w:rsidR="006F60A5">
        <w:t xml:space="preserve">dicho </w:t>
      </w:r>
      <w:r w:rsidR="009A34A9">
        <w:t xml:space="preserve">esto </w:t>
      </w:r>
      <w:r w:rsidR="006F60A5">
        <w:t>a</w:t>
      </w:r>
      <w:r w:rsidR="009A34A9">
        <w:t>demás a</w:t>
      </w:r>
      <w:r w:rsidR="006F60A5">
        <w:t xml:space="preserve"> través de la violencia de genero y de como se aborda a través de los diferentes procesos intervinientes, ya que en este aspecto se encuentra invisibilizado o menos considerado la violencia hacia el genero masculino, el cual si bien se da en menor frecuencia, no por ello es menos importante.</w:t>
      </w:r>
      <w:r>
        <w:t xml:space="preserve"> </w:t>
      </w:r>
    </w:p>
    <w:p w14:paraId="74811116" w14:textId="2DDAD1D1" w:rsidR="00511437" w:rsidRDefault="00BB78C1" w:rsidP="00BB78C1">
      <w:pPr>
        <w:tabs>
          <w:tab w:val="left" w:pos="6480"/>
        </w:tabs>
        <w:spacing w:after="0" w:line="276" w:lineRule="auto"/>
        <w:jc w:val="both"/>
      </w:pPr>
      <w:r>
        <w:tab/>
      </w:r>
    </w:p>
    <w:p w14:paraId="726E471D" w14:textId="554443E5" w:rsidR="00BB78C1" w:rsidRDefault="009A34A9" w:rsidP="00511437">
      <w:pPr>
        <w:spacing w:after="0" w:line="276" w:lineRule="auto"/>
        <w:jc w:val="both"/>
      </w:pPr>
      <w:r>
        <w:t xml:space="preserve">En relación a lo que señala el compañero, referente desde </w:t>
      </w:r>
      <w:r w:rsidR="006344A2">
        <w:t>el capitalismo, Estado, religión, educación y salud, es importante nutrir con los aportes de la presente semana, en base a que es un tema mundial, que necesita ser visualizado y abordado en un lenguaje universal, en relación al vocabulario asociado al abordaje del abuso y explotación sexual, para no generar estigma en los NNA.</w:t>
      </w:r>
    </w:p>
    <w:p w14:paraId="36ED8CF9" w14:textId="5245EBB2" w:rsidR="006344A2" w:rsidRDefault="006344A2" w:rsidP="00511437">
      <w:pPr>
        <w:spacing w:after="0" w:line="276" w:lineRule="auto"/>
        <w:jc w:val="both"/>
      </w:pPr>
    </w:p>
    <w:p w14:paraId="1F7FE5AF" w14:textId="45037495" w:rsidR="006344A2" w:rsidRDefault="006344A2" w:rsidP="00511437">
      <w:pPr>
        <w:spacing w:after="0" w:line="276" w:lineRule="auto"/>
        <w:jc w:val="both"/>
      </w:pPr>
      <w:r>
        <w:t>Dentro de los nuevos aportes nos encontramos con los medios tecnológicos, que en estos tiempos son tan usados por los adolescentes e incluso desde temprana edad, con escasa supervisión por parte de los padres</w:t>
      </w:r>
      <w:r w:rsidR="00F0281A">
        <w:t xml:space="preserve"> o adultos a cargo</w:t>
      </w:r>
      <w:r>
        <w:t>, que por el contrario debiese</w:t>
      </w:r>
      <w:r w:rsidR="00F0281A">
        <w:t>n ser</w:t>
      </w:r>
      <w:r>
        <w:t xml:space="preserve"> mayormente educado</w:t>
      </w:r>
      <w:r w:rsidR="00F0281A">
        <w:t>s</w:t>
      </w:r>
      <w:r>
        <w:t>, tanto para padres como para los hijos respecto del  uso de plataformas tecnológicas, en torno a la seguridad</w:t>
      </w:r>
      <w:r w:rsidR="00F0281A">
        <w:t>, protección  y a privacidad</w:t>
      </w:r>
      <w:r>
        <w:t>, ya que en este espacio igualmente se puede generar algún tipo de abuso, a través del engaño, el cual difícilmente es develado por la victima por diversas razones.</w:t>
      </w:r>
    </w:p>
    <w:p w14:paraId="5F6FF131" w14:textId="3832408F" w:rsidR="006344A2" w:rsidRDefault="006344A2" w:rsidP="00511437">
      <w:pPr>
        <w:spacing w:after="0" w:line="276" w:lineRule="auto"/>
        <w:jc w:val="both"/>
      </w:pPr>
      <w:r>
        <w:t xml:space="preserve"> </w:t>
      </w:r>
    </w:p>
    <w:p w14:paraId="08AED478" w14:textId="77777777" w:rsidR="00C21F6D" w:rsidRDefault="00F0281A" w:rsidP="00511437">
      <w:pPr>
        <w:spacing w:after="0" w:line="276" w:lineRule="auto"/>
        <w:jc w:val="both"/>
      </w:pPr>
      <w:r>
        <w:t>Igualmente, importante es señalar lo valioso de los aportes a través de los videos, siendo altamente nutricio como se aborda las distinciones de abuso, violencia, explotación, ya sea a través de plataformas tecnológicas, comercio, tráfico y/o familiares o algún cercano al grupo familiar.  Que a pesar de tantos avances en las distintas áreas aún existen deudas, incluso desde el marco legal, para entregar una protección oportuna y eficaz a las víctimas de tales abusos</w:t>
      </w:r>
      <w:r w:rsidR="00C21F6D">
        <w:t xml:space="preserve"> en chile.</w:t>
      </w:r>
    </w:p>
    <w:p w14:paraId="10EF429F" w14:textId="77777777" w:rsidR="00C21F6D" w:rsidRDefault="00C21F6D" w:rsidP="00511437">
      <w:pPr>
        <w:spacing w:after="0" w:line="276" w:lineRule="auto"/>
        <w:jc w:val="both"/>
      </w:pPr>
    </w:p>
    <w:p w14:paraId="1D153183" w14:textId="6F4EB94D" w:rsidR="00C21F6D" w:rsidRDefault="00C21F6D" w:rsidP="004E36C8">
      <w:pPr>
        <w:tabs>
          <w:tab w:val="left" w:pos="7784"/>
        </w:tabs>
        <w:spacing w:after="0" w:line="276" w:lineRule="auto"/>
        <w:jc w:val="both"/>
      </w:pPr>
      <w:r w:rsidRPr="00C21F6D">
        <w:t xml:space="preserve">A nivel mundial llama la atención que en la actualidad </w:t>
      </w:r>
      <w:r>
        <w:t>exista el tráfico y venta de personas, niños y niñas, recordando el tiempo de esclavitud y la denigración del individuo en todos sus aspectos.</w:t>
      </w:r>
    </w:p>
    <w:p w14:paraId="5A70D3D6" w14:textId="77777777" w:rsidR="006B33A5" w:rsidRDefault="006B33A5" w:rsidP="004E36C8">
      <w:pPr>
        <w:tabs>
          <w:tab w:val="left" w:pos="7784"/>
        </w:tabs>
        <w:spacing w:after="0" w:line="276" w:lineRule="auto"/>
        <w:jc w:val="both"/>
      </w:pPr>
    </w:p>
    <w:p w14:paraId="0FC1EB16" w14:textId="41343B3B" w:rsidR="00DC112F" w:rsidRDefault="00C21F6D" w:rsidP="006B33A5">
      <w:pPr>
        <w:tabs>
          <w:tab w:val="left" w:pos="7784"/>
        </w:tabs>
        <w:spacing w:after="0" w:line="276" w:lineRule="auto"/>
        <w:jc w:val="both"/>
      </w:pPr>
      <w:r>
        <w:t>Respecto de la tecnología, la cual ha sido ocupada como herramienta de trabajo en muchos lugares, generando mejoras y accesibilidad a nivel mundial</w:t>
      </w:r>
      <w:r w:rsidR="006B33A5">
        <w:t>, así como en este curso durante esta semana ha sido fundamental en el desarrollo, también ha sido el facilitador para generar redes que dañan la integridad de NNA, ya sea a través de la pantalla como de concretar encuentros de abuso y violencia.</w:t>
      </w:r>
    </w:p>
    <w:p w14:paraId="2E009FCD" w14:textId="77777777" w:rsidR="006B33A5" w:rsidRPr="00CF6335" w:rsidRDefault="006B33A5" w:rsidP="006B33A5">
      <w:pPr>
        <w:tabs>
          <w:tab w:val="left" w:pos="7784"/>
        </w:tabs>
        <w:spacing w:after="0" w:line="276" w:lineRule="auto"/>
        <w:jc w:val="both"/>
        <w:rPr>
          <w:sz w:val="20"/>
          <w:szCs w:val="20"/>
        </w:rPr>
      </w:pPr>
    </w:p>
    <w:p w14:paraId="628F9167" w14:textId="767CA72D" w:rsidR="00DC112F" w:rsidRDefault="009A34A9" w:rsidP="00842BBB">
      <w:pPr>
        <w:spacing w:after="0" w:line="276" w:lineRule="auto"/>
        <w:jc w:val="right"/>
      </w:pPr>
      <w:r>
        <w:t xml:space="preserve">   </w:t>
      </w:r>
      <w:r w:rsidR="00842BBB">
        <w:t>Francesca Medina Valdebenito</w:t>
      </w:r>
    </w:p>
    <w:p w14:paraId="5B93CAED" w14:textId="782EF438" w:rsidR="00842BBB" w:rsidRDefault="00842BBB" w:rsidP="00842BBB">
      <w:pPr>
        <w:spacing w:after="0" w:line="276" w:lineRule="auto"/>
        <w:jc w:val="right"/>
      </w:pPr>
      <w:r>
        <w:t>Asistente Social</w:t>
      </w:r>
      <w:r w:rsidR="006B33A5">
        <w:t xml:space="preserve">, </w:t>
      </w:r>
      <w:proofErr w:type="gramStart"/>
      <w:r>
        <w:t>Agosto</w:t>
      </w:r>
      <w:proofErr w:type="gramEnd"/>
      <w:r>
        <w:t xml:space="preserve"> 2020</w:t>
      </w:r>
    </w:p>
    <w:sectPr w:rsidR="00842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F1"/>
    <w:rsid w:val="00031625"/>
    <w:rsid w:val="000824B6"/>
    <w:rsid w:val="001A7680"/>
    <w:rsid w:val="001B73E8"/>
    <w:rsid w:val="001C6E21"/>
    <w:rsid w:val="001D5DFA"/>
    <w:rsid w:val="001D777E"/>
    <w:rsid w:val="001D7DB8"/>
    <w:rsid w:val="001E28AF"/>
    <w:rsid w:val="001E5598"/>
    <w:rsid w:val="00271195"/>
    <w:rsid w:val="002D27CD"/>
    <w:rsid w:val="002E013B"/>
    <w:rsid w:val="002E4FFD"/>
    <w:rsid w:val="0031457E"/>
    <w:rsid w:val="0038503E"/>
    <w:rsid w:val="003A51F0"/>
    <w:rsid w:val="003B3504"/>
    <w:rsid w:val="00451C7A"/>
    <w:rsid w:val="00485136"/>
    <w:rsid w:val="004925E3"/>
    <w:rsid w:val="004C0903"/>
    <w:rsid w:val="004E36C8"/>
    <w:rsid w:val="00503A66"/>
    <w:rsid w:val="00511437"/>
    <w:rsid w:val="00522C53"/>
    <w:rsid w:val="00544ED3"/>
    <w:rsid w:val="0059090E"/>
    <w:rsid w:val="005B4A43"/>
    <w:rsid w:val="005D6602"/>
    <w:rsid w:val="005E6C0A"/>
    <w:rsid w:val="00607C01"/>
    <w:rsid w:val="006344A2"/>
    <w:rsid w:val="00652EA5"/>
    <w:rsid w:val="006A6B58"/>
    <w:rsid w:val="006B33A5"/>
    <w:rsid w:val="006F60A5"/>
    <w:rsid w:val="00711E35"/>
    <w:rsid w:val="007127A5"/>
    <w:rsid w:val="0073057E"/>
    <w:rsid w:val="0074742C"/>
    <w:rsid w:val="0075751A"/>
    <w:rsid w:val="007751EF"/>
    <w:rsid w:val="007914CC"/>
    <w:rsid w:val="007F71A1"/>
    <w:rsid w:val="00842BBB"/>
    <w:rsid w:val="008938BB"/>
    <w:rsid w:val="008A11CF"/>
    <w:rsid w:val="009577AA"/>
    <w:rsid w:val="00980D96"/>
    <w:rsid w:val="00992BCF"/>
    <w:rsid w:val="009A34A9"/>
    <w:rsid w:val="009A73C8"/>
    <w:rsid w:val="009C0D17"/>
    <w:rsid w:val="009D2872"/>
    <w:rsid w:val="009E2CB4"/>
    <w:rsid w:val="00A204AF"/>
    <w:rsid w:val="00A525A8"/>
    <w:rsid w:val="00A76961"/>
    <w:rsid w:val="00A95140"/>
    <w:rsid w:val="00AC2A23"/>
    <w:rsid w:val="00AD0996"/>
    <w:rsid w:val="00B22A31"/>
    <w:rsid w:val="00B33FB6"/>
    <w:rsid w:val="00B70620"/>
    <w:rsid w:val="00B86E64"/>
    <w:rsid w:val="00B9716F"/>
    <w:rsid w:val="00BB21D9"/>
    <w:rsid w:val="00BB78C1"/>
    <w:rsid w:val="00BD1B4D"/>
    <w:rsid w:val="00BE2804"/>
    <w:rsid w:val="00BF1196"/>
    <w:rsid w:val="00BF55FD"/>
    <w:rsid w:val="00BF79A5"/>
    <w:rsid w:val="00C0095C"/>
    <w:rsid w:val="00C05BB6"/>
    <w:rsid w:val="00C147DE"/>
    <w:rsid w:val="00C21F6D"/>
    <w:rsid w:val="00CB1E22"/>
    <w:rsid w:val="00CB6BC0"/>
    <w:rsid w:val="00CC5122"/>
    <w:rsid w:val="00CC5CEA"/>
    <w:rsid w:val="00CF6335"/>
    <w:rsid w:val="00D046D1"/>
    <w:rsid w:val="00D258E9"/>
    <w:rsid w:val="00D4247F"/>
    <w:rsid w:val="00DC112F"/>
    <w:rsid w:val="00DC509E"/>
    <w:rsid w:val="00DF50F1"/>
    <w:rsid w:val="00E002E7"/>
    <w:rsid w:val="00E3509C"/>
    <w:rsid w:val="00E462DE"/>
    <w:rsid w:val="00ED293E"/>
    <w:rsid w:val="00EF0C2D"/>
    <w:rsid w:val="00EF28DB"/>
    <w:rsid w:val="00F0281A"/>
    <w:rsid w:val="00F1261E"/>
    <w:rsid w:val="00F22B02"/>
    <w:rsid w:val="00F40541"/>
    <w:rsid w:val="00F529C3"/>
    <w:rsid w:val="00F62B81"/>
    <w:rsid w:val="00FB67D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92E6"/>
  <w15:chartTrackingRefBased/>
  <w15:docId w15:val="{BBB9161B-D758-4227-AECD-CE6DB4AE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Rehue1</dc:creator>
  <cp:keywords/>
  <dc:description/>
  <cp:lastModifiedBy>Rehue 2</cp:lastModifiedBy>
  <cp:revision>2</cp:revision>
  <dcterms:created xsi:type="dcterms:W3CDTF">2020-08-03T01:16:00Z</dcterms:created>
  <dcterms:modified xsi:type="dcterms:W3CDTF">2020-08-03T01:16:00Z</dcterms:modified>
</cp:coreProperties>
</file>