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7432" w14:textId="36D8A4F0" w:rsidR="00254DA5" w:rsidRDefault="00254DA5" w:rsidP="00E15ECD">
      <w:pPr>
        <w:jc w:val="center"/>
        <w:rPr>
          <w:b/>
          <w:bCs/>
          <w:lang w:val="es-ES"/>
        </w:rPr>
      </w:pPr>
      <w:r w:rsidRPr="00E15ECD">
        <w:rPr>
          <w:b/>
          <w:bCs/>
          <w:lang w:val="es-ES"/>
        </w:rPr>
        <w:t>SEMANA 2</w:t>
      </w:r>
    </w:p>
    <w:p w14:paraId="39722250" w14:textId="07522268" w:rsidR="00552326" w:rsidRDefault="00552326" w:rsidP="00B918E0">
      <w:pPr>
        <w:spacing w:line="276" w:lineRule="auto"/>
        <w:jc w:val="both"/>
      </w:pPr>
      <w:r>
        <w:t xml:space="preserve">Encuentro que la reflexión de mi compañera Teresa es muy precisa, </w:t>
      </w:r>
      <w:proofErr w:type="gramStart"/>
      <w:r>
        <w:t xml:space="preserve">haciendo mención </w:t>
      </w:r>
      <w:r w:rsidR="00CF3A23">
        <w:t>de</w:t>
      </w:r>
      <w:proofErr w:type="gramEnd"/>
      <w:r w:rsidR="00CF3A23">
        <w:t xml:space="preserve"> </w:t>
      </w:r>
      <w:r>
        <w:t>la relevancia que tiene hoy en día la cibercultura</w:t>
      </w:r>
      <w:r w:rsidR="00353D3C">
        <w:t xml:space="preserve">. Este </w:t>
      </w:r>
      <w:r>
        <w:t xml:space="preserve">concepto que se vuelve </w:t>
      </w:r>
      <w:r w:rsidR="00CF3A23">
        <w:t>fundamental</w:t>
      </w:r>
      <w:r>
        <w:t xml:space="preserve"> para aproximarnos a la violencia de género online, en donde nos permite comprender la relación entre los espacios digitales y la vida cotidiana, los cuales se ven interrelacionados y no son mundos diferentes como en algún momento se cuestionó. Las relaciones de esta manera, hoy en día además de realizarlas cara a cara, también se producen a través del medio digital, enmarcando nuestra realidad también por medio de las nuevas tecnologías.</w:t>
      </w:r>
    </w:p>
    <w:p w14:paraId="2E66A3FD" w14:textId="7A8E9E8C" w:rsidR="005966DE" w:rsidRDefault="00552326" w:rsidP="00B918E0">
      <w:pPr>
        <w:spacing w:line="276" w:lineRule="auto"/>
        <w:jc w:val="both"/>
      </w:pPr>
      <w:r>
        <w:t>Un punto muy importante que menciona Teresa es la contradicción que se produce en el quiebre de la formación de identidades colectivas producto de lo digital</w:t>
      </w:r>
      <w:r>
        <w:t>, pero a su vez como también se producen a través de estas plataformas digitales comunidades virtuales que parten desde tener aspectos en común.</w:t>
      </w:r>
      <w:r w:rsidR="005966DE">
        <w:t xml:space="preserve"> De esta manera, si bien la tecnología nos ha permitido interactuar con otras personas con las cuales tenemos características e intereses en </w:t>
      </w:r>
      <w:r w:rsidR="00B918E0">
        <w:t>común</w:t>
      </w:r>
      <w:r w:rsidR="005966DE">
        <w:t xml:space="preserve">, también ha generado repercusiones importantes que son un arma de doble filo, </w:t>
      </w:r>
      <w:r w:rsidR="00B918E0">
        <w:t>como,</w:t>
      </w:r>
      <w:r w:rsidR="005966DE">
        <w:t xml:space="preserve"> por ejemplo, la simultaneidad de la identidad (</w:t>
      </w:r>
      <w:proofErr w:type="spellStart"/>
      <w:r w:rsidR="005966DE">
        <w:t>ciberidentidades</w:t>
      </w:r>
      <w:proofErr w:type="spellEnd"/>
      <w:r w:rsidR="005966DE">
        <w:t xml:space="preserve">), la transitoriedad y mutabilidad de la identidad, la </w:t>
      </w:r>
      <w:r w:rsidR="00B918E0">
        <w:t>auto modificación</w:t>
      </w:r>
      <w:r w:rsidR="005966DE">
        <w:t xml:space="preserve"> y control de la imagen. El factor de la simultaneidad del ser/estar, también genera el control de poder tener diferentes identidades, a veces antagónicas. Es decir, podemos </w:t>
      </w:r>
      <w:r w:rsidR="00B918E0">
        <w:t>transformarnos</w:t>
      </w:r>
      <w:r w:rsidR="005966DE">
        <w:t xml:space="preserve"> digitalmente en lo que deseamos (ej. Filtros</w:t>
      </w:r>
      <w:r w:rsidR="00CF3A23">
        <w:t xml:space="preserve">, estados de </w:t>
      </w:r>
      <w:proofErr w:type="spellStart"/>
      <w:r w:rsidR="00CF3A23">
        <w:t>ig</w:t>
      </w:r>
      <w:proofErr w:type="spellEnd"/>
      <w:r w:rsidR="00CF3A23">
        <w:t xml:space="preserve"> que no nos representan globalmente, </w:t>
      </w:r>
      <w:proofErr w:type="spellStart"/>
      <w:r w:rsidR="00CF3A23">
        <w:t>etc</w:t>
      </w:r>
      <w:proofErr w:type="spellEnd"/>
      <w:r w:rsidR="005966DE">
        <w:t xml:space="preserve">). </w:t>
      </w:r>
    </w:p>
    <w:p w14:paraId="2B1FA6D9" w14:textId="7E0A389B" w:rsidR="005966DE" w:rsidRDefault="005966DE" w:rsidP="00B918E0">
      <w:pPr>
        <w:spacing w:line="276" w:lineRule="auto"/>
        <w:jc w:val="both"/>
      </w:pPr>
      <w:r>
        <w:t xml:space="preserve">Teresa me hace reflexionar en la </w:t>
      </w:r>
      <w:r w:rsidR="00B918E0">
        <w:t>distorsión</w:t>
      </w:r>
      <w:r>
        <w:t xml:space="preserve"> que socialmente </w:t>
      </w:r>
      <w:r w:rsidR="00D55F51">
        <w:t>nos ha provocado la tecnología</w:t>
      </w:r>
      <w:r w:rsidR="000F40B4">
        <w:t>, sin querer y sin darnos cuenta</w:t>
      </w:r>
      <w:r w:rsidR="00D55F51">
        <w:t xml:space="preserve">. En la importancia de utilizar la tecnología como un medio y no como un fin en sí mismo. El verdadero encuentro para mí, y las grandes experiencias están en el encuentro cara a cara, en percibir los gestos corporales, escuchar el tono verbal, conectar con la mirada y con la emoción del momento, </w:t>
      </w:r>
      <w:r w:rsidR="00C5258F">
        <w:t>en</w:t>
      </w:r>
      <w:r w:rsidR="00D55F51">
        <w:t xml:space="preserve"> empatizar con otro.</w:t>
      </w:r>
    </w:p>
    <w:p w14:paraId="7B3428B1" w14:textId="044C86B4" w:rsidR="00D55F51" w:rsidRDefault="00D55F51" w:rsidP="00B918E0">
      <w:pPr>
        <w:spacing w:line="276" w:lineRule="auto"/>
        <w:jc w:val="both"/>
      </w:pPr>
      <w:r>
        <w:t>Además, se vuelve fundamental considerar como señala Teresa que “</w:t>
      </w:r>
      <w:r w:rsidR="00552326">
        <w:t>las interacciones, aunque se den en el mundo virtual, son interacciones que inciden en el mundo real, es decir, son reales y afectan nuestro mundo cotidiano, a pesar de que a veces pensamos que internet no es algo que tiene que ver con nosotros/as</w:t>
      </w:r>
      <w:r>
        <w:t xml:space="preserve">”. Debemos ser </w:t>
      </w:r>
      <w:r w:rsidR="00B918E0">
        <w:t>conscientes</w:t>
      </w:r>
      <w:r>
        <w:t xml:space="preserve"> que somos agentes activos dentro de la sociedad y en este sentido, </w:t>
      </w:r>
      <w:r w:rsidR="00552326">
        <w:t>tenemos una agencia en los episodios de violencia digital que podríamos evidenciar en las redes sociales.</w:t>
      </w:r>
    </w:p>
    <w:p w14:paraId="303C5CA3" w14:textId="0942D57D" w:rsidR="00E15ECD" w:rsidRPr="005966DE" w:rsidRDefault="00D55F51" w:rsidP="00B918E0">
      <w:pPr>
        <w:spacing w:line="276" w:lineRule="auto"/>
        <w:jc w:val="both"/>
      </w:pPr>
      <w:r>
        <w:t xml:space="preserve">Y finalmente, un punto fundamental que señala la compañera es la relevancia que cobra hoy en día el crear </w:t>
      </w:r>
      <w:r w:rsidR="00552326">
        <w:t xml:space="preserve">instituciones en nuestro país que se hagan cargo de la violencia digital, y </w:t>
      </w:r>
      <w:r w:rsidR="00FA44F7">
        <w:t>también el darle</w:t>
      </w:r>
      <w:r w:rsidR="00B918E0">
        <w:t xml:space="preserve"> prioridad </w:t>
      </w:r>
      <w:r w:rsidR="00FA44F7">
        <w:t>el generar</w:t>
      </w:r>
      <w:r w:rsidR="00552326">
        <w:t xml:space="preserve"> estudios y datos sobre las personas que son violentadas digitalmente</w:t>
      </w:r>
      <w:r w:rsidR="00B918E0">
        <w:t>.</w:t>
      </w:r>
      <w:r w:rsidR="00655FFF">
        <w:t xml:space="preserve"> Todo esto, para hacer visible que actualmente es un tema gestionar estas plataformas para poder evitar daños colaterales, como lo son por ejemplo el </w:t>
      </w:r>
      <w:proofErr w:type="spellStart"/>
      <w:proofErr w:type="gramStart"/>
      <w:r w:rsidR="00655FFF">
        <w:t>bullying</w:t>
      </w:r>
      <w:proofErr w:type="spellEnd"/>
      <w:proofErr w:type="gramEnd"/>
      <w:r w:rsidR="00655FFF">
        <w:t xml:space="preserve">, el ciberacoso, y que en ocasiones traen repercusiones graves como el suicidio. Debemos generar estrategias para </w:t>
      </w:r>
      <w:r w:rsidR="00655FFF" w:rsidRPr="00655FFF">
        <w:rPr>
          <w:b/>
          <w:bCs/>
        </w:rPr>
        <w:t>prevenir</w:t>
      </w:r>
      <w:r w:rsidR="00655FFF">
        <w:t xml:space="preserve"> la violencia en cualquiera de sus formas, antes de que genere repercusiones mayores.</w:t>
      </w:r>
    </w:p>
    <w:sectPr w:rsidR="00E15ECD" w:rsidRPr="00596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41A"/>
    <w:multiLevelType w:val="multilevel"/>
    <w:tmpl w:val="C4B4A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89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A5"/>
    <w:rsid w:val="000F40B4"/>
    <w:rsid w:val="00254DA5"/>
    <w:rsid w:val="00353D3C"/>
    <w:rsid w:val="00552326"/>
    <w:rsid w:val="005966DE"/>
    <w:rsid w:val="00655FFF"/>
    <w:rsid w:val="007B2B5D"/>
    <w:rsid w:val="007D4613"/>
    <w:rsid w:val="00B918E0"/>
    <w:rsid w:val="00C5258F"/>
    <w:rsid w:val="00CF3A23"/>
    <w:rsid w:val="00D55F51"/>
    <w:rsid w:val="00DA0A8E"/>
    <w:rsid w:val="00E15ECD"/>
    <w:rsid w:val="00E7181B"/>
    <w:rsid w:val="00F826E0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E37F"/>
  <w15:chartTrackingRefBased/>
  <w15:docId w15:val="{9408EEE9-CAD6-4445-A197-C7DA5C62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54DA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54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1FC361C27C2A43ACA955DF4993682E" ma:contentTypeVersion="6" ma:contentTypeDescription="Crear nuevo documento." ma:contentTypeScope="" ma:versionID="5eea11d9d5a42ad32c525d6bf33a0064">
  <xsd:schema xmlns:xsd="http://www.w3.org/2001/XMLSchema" xmlns:xs="http://www.w3.org/2001/XMLSchema" xmlns:p="http://schemas.microsoft.com/office/2006/metadata/properties" xmlns:ns3="ac6de909-99cd-4d7b-8d91-11a10048ea3f" targetNamespace="http://schemas.microsoft.com/office/2006/metadata/properties" ma:root="true" ma:fieldsID="1668a3219a7b3bc3e2591958c6d37894" ns3:_="">
    <xsd:import namespace="ac6de909-99cd-4d7b-8d91-11a10048e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e909-99cd-4d7b-8d91-11a10048e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C5607-AAC8-4918-8863-142C7770E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de909-99cd-4d7b-8d91-11a10048e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5829A-05E7-4EE3-B69A-2A92F800C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8E617-4C6D-4B87-AD1E-E85FBAE89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Crisosto</dc:creator>
  <cp:keywords/>
  <dc:description/>
  <cp:lastModifiedBy>Javiera Crisosto</cp:lastModifiedBy>
  <cp:revision>9</cp:revision>
  <dcterms:created xsi:type="dcterms:W3CDTF">2022-06-23T14:15:00Z</dcterms:created>
  <dcterms:modified xsi:type="dcterms:W3CDTF">2022-06-23T14:46:00Z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0x010100771FC361C27C2A43ACA955DF4993682E</vt:lpwstr>
  </property>
</Properties>
</file>