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8DC" w:rsidRDefault="00F10799" w:rsidP="00F10799">
      <w:pPr>
        <w:jc w:val="both"/>
        <w:rPr>
          <w:sz w:val="26"/>
          <w:szCs w:val="26"/>
        </w:rPr>
      </w:pPr>
      <w:r w:rsidRPr="00F10799">
        <w:rPr>
          <w:sz w:val="26"/>
          <w:szCs w:val="26"/>
        </w:rPr>
        <w:t>En esta segunda semana se</w:t>
      </w:r>
      <w:r w:rsidRPr="00F10799">
        <w:rPr>
          <w:sz w:val="26"/>
          <w:szCs w:val="26"/>
        </w:rPr>
        <w:t xml:space="preserve"> hace recalca el hecho de que lo que ocurre en el mundo online influye en la vida cotidiana</w:t>
      </w:r>
      <w:r>
        <w:rPr>
          <w:sz w:val="26"/>
          <w:szCs w:val="26"/>
        </w:rPr>
        <w:t>, lo cual es sumamente de tener en cuenta al estar insertos e insertas en este mundo totalmente tecnológico, como menciona Francisca Pavez en su síntesis semanal los entornos digitales nos permiten la interacción entre seres humanos que son reales, además alude a que de virtual no tiene nada ya que es muy real, lo que ella menciona tiene bastante lógica ya que somos personas detrás de un aparato tecnológico que tenemos una historia, pensamientos, posturas, etc., las cuales expresamos  a través de una pantalla, sin saber quién es el receptor o bien, como se sentirá aquella persona con nuestro enunciado, ya que toda acción generara algo en el otro de buena o mala manera.</w:t>
      </w:r>
      <w:bookmarkStart w:id="0" w:name="_GoBack"/>
      <w:bookmarkEnd w:id="0"/>
    </w:p>
    <w:p w:rsidR="00BA3D7E" w:rsidRDefault="00F10799" w:rsidP="00F10799">
      <w:pPr>
        <w:jc w:val="both"/>
        <w:rPr>
          <w:sz w:val="26"/>
          <w:szCs w:val="26"/>
        </w:rPr>
      </w:pPr>
      <w:r>
        <w:rPr>
          <w:sz w:val="26"/>
          <w:szCs w:val="26"/>
        </w:rPr>
        <w:t xml:space="preserve">La pandemia nos limitó el cara a cara con las personas, lo que permitirá que fuese mucho más fácil el esconderse detrás de una pantalla para generar contenido de odio, </w:t>
      </w:r>
      <w:r w:rsidR="00BA3D7E">
        <w:rPr>
          <w:sz w:val="26"/>
          <w:szCs w:val="26"/>
        </w:rPr>
        <w:t>aunque también nos permitió poder interactuar de una manera mucho más fácil con otras personas, Pavez hace referencia a que nos permite la interactividad mediante una reunión de Zoom, en esta se puede estar compartiendo cualquier tipo de material multimedia a través de la computadora. En esta semana se menciona esto pero con una connotación más negativa haciendo alusión a la reproducción de abuso sexual en streaming, contenido de menores de edad, donde la violencia ocurre de manera remota.</w:t>
      </w:r>
    </w:p>
    <w:p w:rsidR="00BA3D7E" w:rsidRDefault="00BA3D7E" w:rsidP="00F10799">
      <w:pPr>
        <w:jc w:val="both"/>
        <w:rPr>
          <w:sz w:val="26"/>
          <w:szCs w:val="26"/>
        </w:rPr>
      </w:pPr>
      <w:r>
        <w:rPr>
          <w:sz w:val="26"/>
          <w:szCs w:val="26"/>
        </w:rPr>
        <w:t>Dicho aquello me hace pensar en si existirá algo que realmente controle y sancione lo que hacemos mediante de un aparato tecnológico o si somos libres de hacer lo que queramos, porque si esta última opción es la correcta, los hostigamientos, el acoso, bullying, entre otros., seguirán ocurriendo por siglos.</w:t>
      </w:r>
    </w:p>
    <w:p w:rsidR="00BA3D7E" w:rsidRDefault="00BA3D7E" w:rsidP="00F10799">
      <w:pPr>
        <w:jc w:val="both"/>
        <w:rPr>
          <w:sz w:val="26"/>
          <w:szCs w:val="26"/>
        </w:rPr>
      </w:pPr>
    </w:p>
    <w:p w:rsidR="003B7D4F" w:rsidRDefault="003B7D4F"/>
    <w:sectPr w:rsidR="003B7D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972C6A"/>
    <w:multiLevelType w:val="multilevel"/>
    <w:tmpl w:val="5246B1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A3"/>
    <w:rsid w:val="000443C2"/>
    <w:rsid w:val="001C5478"/>
    <w:rsid w:val="001D6DA3"/>
    <w:rsid w:val="002252D8"/>
    <w:rsid w:val="003B7D4F"/>
    <w:rsid w:val="00456569"/>
    <w:rsid w:val="005A1C1D"/>
    <w:rsid w:val="008407DE"/>
    <w:rsid w:val="00871375"/>
    <w:rsid w:val="008B2777"/>
    <w:rsid w:val="008D48DC"/>
    <w:rsid w:val="00B534E4"/>
    <w:rsid w:val="00BA3D7E"/>
    <w:rsid w:val="00F107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3B65D-6C3F-44A4-9BF7-6AB464D3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B7D4F"/>
    <w:rPr>
      <w:b/>
      <w:bCs/>
    </w:rPr>
  </w:style>
  <w:style w:type="character" w:styleId="Hipervnculo">
    <w:name w:val="Hyperlink"/>
    <w:basedOn w:val="Fuentedeprrafopredeter"/>
    <w:uiPriority w:val="99"/>
    <w:semiHidden/>
    <w:unhideWhenUsed/>
    <w:rsid w:val="003B7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4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1496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2022-08-08T00:35:00Z</dcterms:created>
  <dcterms:modified xsi:type="dcterms:W3CDTF">2022-08-08T00:36:00Z</dcterms:modified>
</cp:coreProperties>
</file>