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F4" w:rsidRDefault="009311F4" w:rsidP="00DA4C70">
      <w:pPr>
        <w:spacing w:line="240" w:lineRule="auto"/>
        <w:contextualSpacing/>
        <w:jc w:val="center"/>
        <w:rPr>
          <w:b/>
        </w:rPr>
      </w:pPr>
      <w:r w:rsidRPr="00FC36B1">
        <w:rPr>
          <w:b/>
        </w:rPr>
        <w:t>SINTESIS SEMANA</w:t>
      </w:r>
      <w:r w:rsidR="006C4DC2">
        <w:rPr>
          <w:b/>
        </w:rPr>
        <w:t xml:space="preserve"> 4</w:t>
      </w:r>
    </w:p>
    <w:p w:rsidR="00DA4C70" w:rsidRPr="00FC36B1" w:rsidRDefault="00DA4C70" w:rsidP="00DA4C70">
      <w:pPr>
        <w:spacing w:line="240" w:lineRule="auto"/>
        <w:contextualSpacing/>
        <w:jc w:val="center"/>
        <w:rPr>
          <w:b/>
        </w:rPr>
      </w:pPr>
      <w:r>
        <w:rPr>
          <w:b/>
        </w:rPr>
        <w:t>CLAUDIA GONZÁLEZ GUÍÑEZ</w:t>
      </w:r>
    </w:p>
    <w:p w:rsidR="009311F4" w:rsidRDefault="009311F4"/>
    <w:p w:rsidR="00854C70" w:rsidRDefault="00854C70"/>
    <w:p w:rsidR="00FB1390" w:rsidRDefault="006C4DC2" w:rsidP="009311F4">
      <w:pPr>
        <w:jc w:val="both"/>
      </w:pPr>
      <w:r>
        <w:t xml:space="preserve">Respecto </w:t>
      </w:r>
      <w:r w:rsidR="00FB1390">
        <w:t>a</w:t>
      </w:r>
      <w:r w:rsidR="00810792">
        <w:t xml:space="preserve"> </w:t>
      </w:r>
      <w:r w:rsidR="00FB1390">
        <w:t xml:space="preserve">las líneas </w:t>
      </w:r>
      <w:proofErr w:type="spellStart"/>
      <w:r w:rsidR="00FB1390">
        <w:t>interventivas</w:t>
      </w:r>
      <w:proofErr w:type="spellEnd"/>
      <w:r w:rsidR="00FB1390">
        <w:t xml:space="preserve"> que se expusieron esta cuarta semana y final de curso, hay algunos elementos que me parecen muy interesantes y que nos sitúan en un aspecto esencial de cualquier tipo de intervención social, </w:t>
      </w:r>
      <w:r w:rsidR="00854C70">
        <w:t xml:space="preserve">a saber; </w:t>
      </w:r>
      <w:r w:rsidR="00FB1390">
        <w:t>ir a quienes viven las experiencias respecto de las cuales los agentes de salud o educación debemos intervenir.</w:t>
      </w:r>
    </w:p>
    <w:p w:rsidR="00FB1390" w:rsidRDefault="00FB1390" w:rsidP="009311F4">
      <w:pPr>
        <w:jc w:val="both"/>
      </w:pPr>
      <w:r>
        <w:t xml:space="preserve"> Solemos instalar en nuestras prácticas de trabajo, una suerte de </w:t>
      </w:r>
      <w:proofErr w:type="spellStart"/>
      <w:r>
        <w:t>unidireccionalidad</w:t>
      </w:r>
      <w:proofErr w:type="spellEnd"/>
      <w:r>
        <w:t xml:space="preserve"> respecto de quienes intervienen y quienes son “los intervenidos/as”, cuestión que solo genera una relación de poder que lejos de provocar los resultados que necesitamos, nos aleja de la fuente más importante a la hora de pensar y ejecut</w:t>
      </w:r>
      <w:r w:rsidR="00854C70">
        <w:t xml:space="preserve">ar las intervenciones, </w:t>
      </w:r>
      <w:r>
        <w:t>quienes viven aquello que necesitamos abordar.</w:t>
      </w:r>
    </w:p>
    <w:p w:rsidR="00FB1390" w:rsidRDefault="00FB1390" w:rsidP="009311F4">
      <w:pPr>
        <w:jc w:val="both"/>
      </w:pPr>
      <w:r>
        <w:t>En esta línea,</w:t>
      </w:r>
      <w:r w:rsidR="001D3F29">
        <w:t xml:space="preserve"> me parece que el </w:t>
      </w:r>
      <w:r>
        <w:t>trabajo que p</w:t>
      </w:r>
      <w:r w:rsidR="00854C70">
        <w:t>lateó</w:t>
      </w:r>
      <w:r w:rsidR="001D3F29">
        <w:t xml:space="preserve"> Michelle </w:t>
      </w:r>
      <w:proofErr w:type="spellStart"/>
      <w:r w:rsidR="001D3F29">
        <w:t>Kuas</w:t>
      </w:r>
      <w:proofErr w:type="spellEnd"/>
      <w:r w:rsidR="001D3F29">
        <w:t>, respecto del proyecto educativo en un colegio de mujeres en Valparaíso, refleja exactamente el camino que debemos retomar.</w:t>
      </w:r>
    </w:p>
    <w:p w:rsidR="001D3F29" w:rsidRDefault="001D3F29" w:rsidP="009311F4">
      <w:pPr>
        <w:jc w:val="both"/>
      </w:pPr>
      <w:r>
        <w:t xml:space="preserve">Creo fundamental en el trabajo de prevención de la violencia </w:t>
      </w:r>
      <w:proofErr w:type="spellStart"/>
      <w:r>
        <w:t>on</w:t>
      </w:r>
      <w:proofErr w:type="spellEnd"/>
      <w:r>
        <w:t xml:space="preserve"> line, y considerando que son NNA quienes sufren en mayor medida esta vulneración, que </w:t>
      </w:r>
      <w:r w:rsidR="00854C70">
        <w:t>sean ellas/ellos quienes sean</w:t>
      </w:r>
      <w:r>
        <w:t xml:space="preserve"> protagonistas del proceso de prevención y detección de la violencia.</w:t>
      </w:r>
    </w:p>
    <w:p w:rsidR="00FC36B1" w:rsidRDefault="001D3F29" w:rsidP="009311F4">
      <w:pPr>
        <w:jc w:val="both"/>
      </w:pPr>
      <w:r>
        <w:t xml:space="preserve">Las ideas que me parecieron fundamentales, además de la mencionada anteriormente, es que tratándose </w:t>
      </w:r>
      <w:r w:rsidR="00854C70">
        <w:t xml:space="preserve">de sus pares, son las propias NNA quienes pueden desarrollar con mayor precisión </w:t>
      </w:r>
      <w:r>
        <w:t xml:space="preserve">qué mensaje </w:t>
      </w:r>
      <w:r w:rsidR="00854C70">
        <w:t xml:space="preserve">es atingente elaborar y cuáles serían las mejores formas de </w:t>
      </w:r>
      <w:r>
        <w:t xml:space="preserve">prevenir violencia de género </w:t>
      </w:r>
      <w:proofErr w:type="spellStart"/>
      <w:r>
        <w:t>on</w:t>
      </w:r>
      <w:proofErr w:type="spellEnd"/>
      <w:r>
        <w:t xml:space="preserve"> line. </w:t>
      </w:r>
    </w:p>
    <w:p w:rsidR="001D3F29" w:rsidRDefault="001D3F29" w:rsidP="009311F4">
      <w:pPr>
        <w:jc w:val="both"/>
      </w:pPr>
      <w:r>
        <w:t xml:space="preserve">El enfoque constructivista, donde la experiencia, la voz y participación de las protagonistas generan la fuente de intervención </w:t>
      </w:r>
      <w:r w:rsidR="00854C70">
        <w:t>esencial</w:t>
      </w:r>
      <w:r>
        <w:t xml:space="preserve">, es la que debemos reforzar en todos los espacios donde trabajemos con NNA (aunque esta lógica trasciende a esta población) donde los adultos faciliten los procesos con su experiencia práctica y académica, como mencionó Edgardo Toro en el video. </w:t>
      </w:r>
    </w:p>
    <w:p w:rsidR="001D3F29" w:rsidRDefault="00854C70" w:rsidP="009311F4">
      <w:pPr>
        <w:jc w:val="both"/>
      </w:pPr>
      <w:r>
        <w:t xml:space="preserve">Otra idea que desde el comienzo del curso me pareció sumamente interesante, y que reflejé en las reflexiones de las semanas anteriores, es que hay una condicionante en el contexto de la violencia de género </w:t>
      </w:r>
      <w:proofErr w:type="spellStart"/>
      <w:r>
        <w:t>on</w:t>
      </w:r>
      <w:proofErr w:type="spellEnd"/>
      <w:r>
        <w:t xml:space="preserve"> line, que es insoslayable, y es que NNA son nativos digitales, es decir, viven en un espacio </w:t>
      </w:r>
      <w:proofErr w:type="spellStart"/>
      <w:r>
        <w:t>on</w:t>
      </w:r>
      <w:proofErr w:type="spellEnd"/>
      <w:r>
        <w:t xml:space="preserve"> line, por cuanto, gran parte de sus experiencias vitales, según su ciclo vital, estarán reflejadas en línea, incluido en esto la exploración sexual.</w:t>
      </w:r>
    </w:p>
    <w:p w:rsidR="00854C70" w:rsidRDefault="00854C70" w:rsidP="009311F4">
      <w:pPr>
        <w:jc w:val="both"/>
      </w:pPr>
      <w:r>
        <w:t>En este sentido, vislumbrar en conjunto con NNA qué tipo de prácticas de exploración s</w:t>
      </w:r>
      <w:r w:rsidR="000C6315">
        <w:t>exual</w:t>
      </w:r>
      <w:bookmarkStart w:id="0" w:name="_GoBack"/>
      <w:bookmarkEnd w:id="0"/>
      <w:r>
        <w:t xml:space="preserve"> no </w:t>
      </w:r>
      <w:proofErr w:type="gramStart"/>
      <w:r>
        <w:t>connotan</w:t>
      </w:r>
      <w:proofErr w:type="gramEnd"/>
      <w:r>
        <w:t xml:space="preserve"> riesgo de vulneración, es fundamental a la hora de trazar un plan de prevención de esta violencia, debiendo esas definiciones ser consensuadas con NNA y el mundo adulto.   </w:t>
      </w:r>
    </w:p>
    <w:sectPr w:rsidR="00854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F4"/>
    <w:rsid w:val="000C6315"/>
    <w:rsid w:val="001D3F29"/>
    <w:rsid w:val="005855F5"/>
    <w:rsid w:val="006C4DC2"/>
    <w:rsid w:val="00802D5B"/>
    <w:rsid w:val="00810792"/>
    <w:rsid w:val="00854C70"/>
    <w:rsid w:val="009311F4"/>
    <w:rsid w:val="00997A37"/>
    <w:rsid w:val="00C04762"/>
    <w:rsid w:val="00D52BE6"/>
    <w:rsid w:val="00DA4C70"/>
    <w:rsid w:val="00EF14AF"/>
    <w:rsid w:val="00FB1390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022B-2A9B-4020-B69A-5E1007A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2D10-CD58-4937-920E-22DF8235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2022-08-29T00:48:00Z</dcterms:created>
  <dcterms:modified xsi:type="dcterms:W3CDTF">2022-08-29T00:48:00Z</dcterms:modified>
</cp:coreProperties>
</file>